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7C" w:rsidRDefault="0091317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ЗДРАВООХРАНЕНИЯ И СОЦИАЛЬНОГО РАЗВИТИЯ ТУЛЬСКОЙ ОБЛАСТИ</w:t>
      </w:r>
    </w:p>
    <w:p w:rsidR="0091317C" w:rsidRDefault="009131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1317C" w:rsidRDefault="009131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tabs>
          <w:tab w:val="left" w:pos="567"/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B54A5">
        <w:rPr>
          <w:rFonts w:ascii="Times New Roman" w:hAnsi="Times New Roman" w:cs="Times New Roman"/>
          <w:sz w:val="28"/>
          <w:szCs w:val="28"/>
        </w:rPr>
        <w:t xml:space="preserve">12.12.2012 </w:t>
      </w:r>
      <w:r w:rsidR="00FB54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B54A5">
        <w:rPr>
          <w:rFonts w:ascii="Times New Roman" w:hAnsi="Times New Roman" w:cs="Times New Roman"/>
          <w:sz w:val="28"/>
          <w:szCs w:val="28"/>
        </w:rPr>
        <w:tab/>
      </w:r>
      <w:r w:rsidR="00FB54A5">
        <w:rPr>
          <w:rFonts w:ascii="Times New Roman" w:hAnsi="Times New Roman" w:cs="Times New Roman"/>
          <w:sz w:val="28"/>
          <w:szCs w:val="28"/>
        </w:rPr>
        <w:tab/>
      </w:r>
      <w:r w:rsidR="00FB54A5">
        <w:rPr>
          <w:rFonts w:ascii="Times New Roman" w:hAnsi="Times New Roman" w:cs="Times New Roman"/>
          <w:sz w:val="28"/>
          <w:szCs w:val="28"/>
        </w:rPr>
        <w:tab/>
      </w:r>
      <w:r w:rsidR="00FB54A5">
        <w:rPr>
          <w:rFonts w:ascii="Times New Roman" w:hAnsi="Times New Roman" w:cs="Times New Roman"/>
          <w:sz w:val="28"/>
          <w:szCs w:val="28"/>
        </w:rPr>
        <w:tab/>
        <w:t>№ 1804-осн</w:t>
      </w: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медицинской помощи лицам,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находящимся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общественных местах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состоянии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алкогольного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наркотического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или иного токсического опьянения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способность самостоятельно передвигаться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или ориентироваться в окружающей обстановке</w:t>
      </w: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21.11.2011 г. № 323-ФЗ «Об основах охраны здоровья граждан в Российской Федерации», Законом Российской Федерации от 02.07.1992 г. № 3185-I «О психиатрической помощи и гарантиях прав граждан при ее оказании» и во 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0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приказов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01.11.2004 г. № 179 «Об утверждении Порядка оказания скорой медицинской помощи», от 09.04.2010 г. № 225ан «Об утверждении Порядка оказания наркологической помощи населению Российской Федерации», Инструкции о порядке доставления лиц, находящихся в общественных местах в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окружающей обстановке,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медицинские организации, утвержденной приказом Министерства внутренних дел Российской Федерации от 23.12.2011 г. №1298 и согласованной с Министерством здравоохранения и социального развития Российской Федерации, с целью совершенствования оказания медицинской помощи лицам, в том числе несовершеннолетним, находящимся в общественных местах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 (далее — лица, находящиеся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опьянения), на территории Тульской области, на основании Положения о министерстве здравоохранения и социального развития Тульской области, утвержденного постановлением правительства Тульской области от 05.10.2011 года № 12, ПРИКАЗЫВАЮ: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Главному внештатному специалисту по скорой медицинской помощи департамента здравоохранения министерства здравоохранения и социального развития Тульской области П. Ю. Филиппову: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выездными бригадами лицам, находящимся в состоянии опьянения, осуществлять: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диагноза и проведение мероприятий, направленных на стабилизацию и улучшение состояния;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транспортировку лиц, находящихся в состоянии опьянения тяжелой степени, в токсикологические или реанимационные отделения государственных медицинских организаций;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транспортировку лиц, у которых диагностированы состояния, требующие оказания скорой и неотложной наркологической помощи (психотические расстройства вследствие употребления алкоголя, наркотиков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веществ), в государственные медицинские организации наркологического профиля;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лиц, находящихся в состоянии опьянения, заболеваний и медицинских показаний для стационарного лечения осуществлять транспортировку в соответствующие профильные отделения государственных медицинских организаций в соответствии с маршрутизацией пациентов по профилям заболеваний;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передачу лиц, находящихся в состоянии опьянения, и медицинской документации в государственные учреждения здравоохранения при госпитализации;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показаний для оказания медицинской помощи в стационарных условиях осуществлять передачу сотрудникам полиции лиц, находящихся в состоянии опьянения, и информации, содержащей: наименование станции (подстанции, отделения) скорой медицинской помощи, фамилию, имя, отчество медицинского работника выездной бригады скорой медицинской помощи, номер карты вызова скорой медицинской помощи с указанием даты и времени обращения по соответствующей форме (приложение №1).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Данная форма хранится с картой вызова скорой медицинской помощи.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врачу государственного учреждения здравоохранения «Тульский областной наркологический диспансер №1»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Висягину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главным врачам государственных медицинских организаций: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наличии показаний для оказания медицинской помощи лицам, находящимся в состоянии опьянения, в стационарных условиях осуществлять оказание помощи в соответствии с порядками и стандартами оказания медицинской помощи по отдельным ее видам, профилям, заболеваниям и состояниям.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наличии показаний для оказания медицинской помощи в стационарных условиях составлять документы о передаче государственным учреждениям здравоохранения лиц, находящихся в состоянии опьянения, доставленных сотрудниками полиции на служебном автотранспорте в связи с отсутствием возможности прибытия выездной бригады скорой медицинской помощи.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Осуществлять оказание медицинской помощи лицам, находящимся в состоянии опьянения тяжелой степени, а также в других случаях тяжелого нарушения здоровья, без их согласия или их законных представителей, когда состояние гражданина не позволяет ему выразить свою волю, а медицинское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вмешательство неотложно. (В таких случаях вопрос о проведении медицинского вмешательства в интересах гражданина решает консилиум врачей, а при невозможности собрать консилиум — непосредственно лечащий врач (дежурный врач) с последующим уведомлением должностных лиц медицинской организации).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госпитализацию в наркологический стационар в недобровольном порядке лиц, страдающих психическими расстройствами, без их согласия или их законных представителей до постановления судьи, если обследование или лечение возможны только в стационарных условиях, а психическое расстройство является тяжелым и обусловливает:</w:t>
      </w:r>
      <w:bookmarkStart w:id="0" w:name="sub_2901"/>
      <w:r>
        <w:rPr>
          <w:rFonts w:ascii="Times New Roman" w:hAnsi="Times New Roman" w:cs="Times New Roman"/>
          <w:sz w:val="28"/>
          <w:szCs w:val="28"/>
        </w:rPr>
        <w:t xml:space="preserve"> непосредственную опасность гражданина для себя или окружающих; </w:t>
      </w:r>
      <w:bookmarkStart w:id="1" w:name="sub_2902"/>
      <w:bookmarkEnd w:id="0"/>
      <w:r>
        <w:rPr>
          <w:rFonts w:ascii="Times New Roman" w:hAnsi="Times New Roman" w:cs="Times New Roman"/>
          <w:sz w:val="28"/>
          <w:szCs w:val="28"/>
        </w:rPr>
        <w:t>беспомощность гражданина, то есть неспособность самостоятельно удовлетворять основные жизненные потребности;</w:t>
      </w:r>
      <w:bookmarkEnd w:id="1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существенный вред здоровью гражданина вследствие ухудшения психического состояния, если он будет 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психиатрической помощи.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показаний для оказания медицинской помощи в стационарных условиях осуществлять передачу сотрудникам полиции лиц, находящихся в состоянии опьянения, и информации, содержащей: наименование медицинской организации, фамилию, имя, отчество лица, находящегося в состоянии опьянения, дату и время его доставления в медицинскую организацию, фамилию, имя, отчество медицинского работника, заверенные его личной подписью по соответствующей форме с  внесением записи в соответствующий журнал (приложение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№2).</w:t>
      </w: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вступает в силу с момента подписания.</w:t>
      </w: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2"/>
        <w:gridCol w:w="4783"/>
      </w:tblGrid>
      <w:tr w:rsidR="0091317C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91317C" w:rsidRDefault="0091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Заместитель министра – директор департамента здравоохранения министерства здравоохранения и социального развития </w:t>
            </w:r>
          </w:p>
          <w:p w:rsidR="0091317C" w:rsidRDefault="0091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Тульской области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1317C" w:rsidRDefault="009131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17C" w:rsidRDefault="009131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17C" w:rsidRDefault="009131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17C" w:rsidRDefault="009131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17C" w:rsidRDefault="009131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В.И. Даильнев</w:t>
            </w:r>
          </w:p>
        </w:tc>
      </w:tr>
    </w:tbl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1317C" w:rsidRDefault="0091317C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</w:t>
      </w:r>
      <w:r w:rsidR="004816E0" w:rsidRPr="004816E0">
        <w:rPr>
          <w:rFonts w:ascii="Times New Roman" w:hAnsi="Times New Roman" w:cs="Times New Roman"/>
          <w:sz w:val="20"/>
          <w:szCs w:val="20"/>
        </w:rPr>
        <w:t>от  12.12.2012    № 1804-осн</w:t>
      </w: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17C" w:rsidRDefault="0091317C">
      <w:pPr>
        <w:pStyle w:val="ac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предоставления информации станциями (подстанциями, отделениями) скорой медицинской помощи о лицах, находящихся </w:t>
      </w:r>
    </w:p>
    <w:p w:rsidR="0091317C" w:rsidRDefault="0091317C">
      <w:pPr>
        <w:pStyle w:val="ac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состоянии опьянения, сотрудникам полиции </w:t>
      </w:r>
    </w:p>
    <w:tbl>
      <w:tblPr>
        <w:tblpPr w:leftFromText="180" w:rightFromText="180" w:vertAnchor="text" w:horzAnchor="margin" w:tblpXSpec="center" w:tblpY="126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3"/>
        <w:gridCol w:w="1639"/>
        <w:gridCol w:w="1522"/>
        <w:gridCol w:w="1562"/>
        <w:gridCol w:w="1276"/>
        <w:gridCol w:w="1492"/>
        <w:gridCol w:w="1352"/>
      </w:tblGrid>
      <w:tr w:rsidR="0091317C">
        <w:tc>
          <w:tcPr>
            <w:tcW w:w="1703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станции (подстанции, отделения) скорой медицинской помощи</w:t>
            </w:r>
          </w:p>
        </w:tc>
        <w:tc>
          <w:tcPr>
            <w:tcW w:w="1639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медицинского работника выездной бригады скорой медицинской помощи</w:t>
            </w:r>
          </w:p>
        </w:tc>
        <w:tc>
          <w:tcPr>
            <w:tcW w:w="1522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карты вызова скорой медицинской помощи</w:t>
            </w:r>
          </w:p>
        </w:tc>
        <w:tc>
          <w:tcPr>
            <w:tcW w:w="1562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лица, находящегося в состоянии опьянения</w:t>
            </w:r>
          </w:p>
        </w:tc>
        <w:tc>
          <w:tcPr>
            <w:tcW w:w="1276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 и время обращения</w:t>
            </w:r>
          </w:p>
        </w:tc>
        <w:tc>
          <w:tcPr>
            <w:tcW w:w="1492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правоохрани</w:t>
            </w:r>
            <w:proofErr w:type="spellEnd"/>
            <w:r>
              <w:rPr>
                <w:rFonts w:ascii="Times New Roman" w:hAnsi="Times New Roman" w:cs="Times New Roman"/>
              </w:rPr>
              <w:t>-тельных органов, принявших лицо в состоянии опьянения</w:t>
            </w:r>
          </w:p>
        </w:tc>
        <w:tc>
          <w:tcPr>
            <w:tcW w:w="1352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лица, принявшего лицо в состоянии опьянения</w:t>
            </w:r>
          </w:p>
        </w:tc>
      </w:tr>
    </w:tbl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pStyle w:val="1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91317C" w:rsidRDefault="00913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работника станции </w:t>
      </w:r>
    </w:p>
    <w:p w:rsidR="0091317C" w:rsidRDefault="00913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(подстанции, отделения) скорой </w:t>
      </w:r>
    </w:p>
    <w:p w:rsidR="0091317C" w:rsidRDefault="009131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медицинской помощи____________________</w:t>
      </w: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1317C" w:rsidRDefault="0091317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91317C" w:rsidRDefault="0091317C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к приказу </w:t>
      </w:r>
      <w:r w:rsidR="004816E0" w:rsidRPr="004816E0">
        <w:rPr>
          <w:rFonts w:ascii="Times New Roman" w:hAnsi="Times New Roman" w:cs="Times New Roman"/>
          <w:sz w:val="20"/>
          <w:szCs w:val="20"/>
        </w:rPr>
        <w:t>от  12.12.2012    № 1804-осн</w:t>
      </w:r>
      <w:bookmarkStart w:id="2" w:name="_GoBack"/>
      <w:bookmarkEnd w:id="2"/>
    </w:p>
    <w:p w:rsidR="0091317C" w:rsidRDefault="00913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1317C" w:rsidRDefault="0091317C">
      <w:pPr>
        <w:pStyle w:val="ac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предоставления информации врачами государственных учреждений здравоохранения о лицах, находящихся в состоянии опьянения, сотрудникам полиции </w:t>
      </w:r>
    </w:p>
    <w:tbl>
      <w:tblPr>
        <w:tblpPr w:leftFromText="180" w:rightFromText="180" w:vertAnchor="text" w:horzAnchor="margin" w:tblpXSpec="center" w:tblpY="18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620"/>
        <w:gridCol w:w="1980"/>
        <w:gridCol w:w="1620"/>
        <w:gridCol w:w="1440"/>
        <w:gridCol w:w="1260"/>
      </w:tblGrid>
      <w:tr w:rsidR="0091317C">
        <w:tc>
          <w:tcPr>
            <w:tcW w:w="1368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учреждения здравоохранения</w:t>
            </w:r>
          </w:p>
        </w:tc>
        <w:tc>
          <w:tcPr>
            <w:tcW w:w="1260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лица, находящегося в состоянии опьянения</w:t>
            </w:r>
          </w:p>
        </w:tc>
        <w:tc>
          <w:tcPr>
            <w:tcW w:w="1620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осуществляющая доставку лица, находящегося в состоянии опьянения</w:t>
            </w:r>
          </w:p>
        </w:tc>
        <w:tc>
          <w:tcPr>
            <w:tcW w:w="1980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доставления лица, находящегося в алкогольном опьянении, в медицинскую организацию</w:t>
            </w:r>
          </w:p>
        </w:tc>
        <w:tc>
          <w:tcPr>
            <w:tcW w:w="1620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медицинского работника, осуществляющих передачу лица, находящегося в состоянии опьянения</w:t>
            </w:r>
          </w:p>
        </w:tc>
        <w:tc>
          <w:tcPr>
            <w:tcW w:w="1440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правоохранительных органов, принявших лицо в состоянии опьянения</w:t>
            </w:r>
          </w:p>
        </w:tc>
        <w:tc>
          <w:tcPr>
            <w:tcW w:w="1260" w:type="dxa"/>
          </w:tcPr>
          <w:p w:rsidR="0091317C" w:rsidRDefault="0091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лица, принявшего лицо в состоянии опьянения </w:t>
            </w:r>
          </w:p>
        </w:tc>
      </w:tr>
    </w:tbl>
    <w:p w:rsidR="0091317C" w:rsidRDefault="00913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17C" w:rsidRDefault="0091317C">
      <w:pPr>
        <w:pStyle w:val="ae"/>
        <w:rPr>
          <w:rFonts w:ascii="Times New Roman" w:hAnsi="Times New Roman" w:cs="Times New Roman"/>
        </w:rPr>
      </w:pPr>
    </w:p>
    <w:p w:rsidR="0091317C" w:rsidRDefault="0091317C">
      <w:pPr>
        <w:spacing w:after="0" w:line="240" w:lineRule="auto"/>
        <w:rPr>
          <w:rFonts w:ascii="Times New Roman" w:hAnsi="Times New Roman" w:cs="Times New Roman"/>
        </w:rPr>
      </w:pPr>
    </w:p>
    <w:p w:rsidR="0091317C" w:rsidRDefault="009131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Подпись врача___________________</w:t>
      </w: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17C" w:rsidRDefault="00913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317C" w:rsidSect="0091317C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7C"/>
    <w:rsid w:val="004816E0"/>
    <w:rsid w:val="0052018C"/>
    <w:rsid w:val="00763CA9"/>
    <w:rsid w:val="0091317C"/>
    <w:rsid w:val="00A179B4"/>
    <w:rsid w:val="00E22D42"/>
    <w:rsid w:val="00F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Pr>
      <w:rFonts w:ascii="Times New Roman" w:hAnsi="Times New Roman" w:cs="Times New Roman"/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List Paragraph"/>
    <w:basedOn w:val="a"/>
    <w:uiPriority w:val="99"/>
    <w:qFormat/>
    <w:pPr>
      <w:ind w:left="720"/>
    </w:pPr>
  </w:style>
  <w:style w:type="character" w:customStyle="1" w:styleId="a7">
    <w:name w:val="Не вступил в силу"/>
    <w:basedOn w:val="a0"/>
    <w:uiPriority w:val="99"/>
    <w:rPr>
      <w:rFonts w:ascii="Times New Roman" w:hAnsi="Times New Roman" w:cs="Times New Roman"/>
      <w:color w:val="008080"/>
    </w:r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pPr>
      <w:autoSpaceDE w:val="0"/>
      <w:autoSpaceDN w:val="0"/>
      <w:adjustRightInd w:val="0"/>
      <w:spacing w:after="0"/>
      <w:jc w:val="center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Pr>
      <w:rFonts w:ascii="Calibri" w:hAnsi="Calibri" w:cs="Calibri"/>
    </w:rPr>
  </w:style>
  <w:style w:type="paragraph" w:styleId="ae">
    <w:name w:val="caption"/>
    <w:basedOn w:val="a"/>
    <w:next w:val="a"/>
    <w:uiPriority w:val="99"/>
    <w:qFormat/>
    <w:pPr>
      <w:spacing w:after="0" w:line="240" w:lineRule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Pr>
      <w:rFonts w:ascii="Times New Roman" w:hAnsi="Times New Roman" w:cs="Times New Roman"/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List Paragraph"/>
    <w:basedOn w:val="a"/>
    <w:uiPriority w:val="99"/>
    <w:qFormat/>
    <w:pPr>
      <w:ind w:left="720"/>
    </w:pPr>
  </w:style>
  <w:style w:type="character" w:customStyle="1" w:styleId="a7">
    <w:name w:val="Не вступил в силу"/>
    <w:basedOn w:val="a0"/>
    <w:uiPriority w:val="99"/>
    <w:rPr>
      <w:rFonts w:ascii="Times New Roman" w:hAnsi="Times New Roman" w:cs="Times New Roman"/>
      <w:color w:val="008080"/>
    </w:r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pPr>
      <w:autoSpaceDE w:val="0"/>
      <w:autoSpaceDN w:val="0"/>
      <w:adjustRightInd w:val="0"/>
      <w:spacing w:after="0"/>
      <w:jc w:val="center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Pr>
      <w:rFonts w:ascii="Calibri" w:hAnsi="Calibri" w:cs="Calibri"/>
    </w:rPr>
  </w:style>
  <w:style w:type="paragraph" w:styleId="ae">
    <w:name w:val="caption"/>
    <w:basedOn w:val="a"/>
    <w:next w:val="a"/>
    <w:uiPriority w:val="99"/>
    <w:qFormat/>
    <w:pPr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ТУЛЬСКОЙ ОБЛАСТИ</vt:lpstr>
    </vt:vector>
  </TitlesOfParts>
  <Company>Microsoft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ТУЛЬСКОЙ ОБЛАСТИ</dc:title>
  <dc:subject/>
  <dc:creator>Ольга А. Аванесян</dc:creator>
  <cp:keywords/>
  <dc:description/>
  <cp:lastModifiedBy>Варава Наталия Валериевна</cp:lastModifiedBy>
  <cp:revision>6</cp:revision>
  <cp:lastPrinted>2012-11-30T13:49:00Z</cp:lastPrinted>
  <dcterms:created xsi:type="dcterms:W3CDTF">2013-04-10T08:04:00Z</dcterms:created>
  <dcterms:modified xsi:type="dcterms:W3CDTF">2015-01-13T14:42:00Z</dcterms:modified>
</cp:coreProperties>
</file>